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12"/>
        <w:gridCol w:w="113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pacing w:val="-20"/>
                <w:sz w:val="22"/>
                <w:szCs w:val="22"/>
              </w:rPr>
              <w:t>种植手术导航系统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  <w:t xml:space="preserve">CTZB-H191205CWB-1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2019年12月2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日14时30分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  <w:t>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¥20000元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2019年12月2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日14时30分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  <w:t>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  <w:bookmarkStart w:id="0" w:name="_GoBack"/>
      <w:bookmarkEnd w:id="0"/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日期：201</w:t>
      </w:r>
      <w:r>
        <w:rPr>
          <w:rFonts w:hint="eastAsia" w:ascii="Calibri" w:hAnsi="Calibri"/>
          <w:sz w:val="28"/>
          <w:szCs w:val="28"/>
          <w:lang w:val="en-US" w:eastAsia="zh-CN"/>
        </w:rPr>
        <w:t>9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1651817"/>
    <w:rsid w:val="13115843"/>
    <w:rsid w:val="1B7F7A25"/>
    <w:rsid w:val="1B990A54"/>
    <w:rsid w:val="1FEA25FB"/>
    <w:rsid w:val="209844B3"/>
    <w:rsid w:val="22606CF8"/>
    <w:rsid w:val="23EB3D0C"/>
    <w:rsid w:val="25E87D66"/>
    <w:rsid w:val="298835B8"/>
    <w:rsid w:val="2D034CE3"/>
    <w:rsid w:val="30661FE2"/>
    <w:rsid w:val="32EA6885"/>
    <w:rsid w:val="3DB57008"/>
    <w:rsid w:val="43DA51D7"/>
    <w:rsid w:val="4C861A7F"/>
    <w:rsid w:val="4E3824A9"/>
    <w:rsid w:val="4E917CD9"/>
    <w:rsid w:val="54E83726"/>
    <w:rsid w:val="55CF086B"/>
    <w:rsid w:val="570F61CE"/>
    <w:rsid w:val="5A3265B5"/>
    <w:rsid w:val="5B6D7F13"/>
    <w:rsid w:val="63E11C49"/>
    <w:rsid w:val="65BE2440"/>
    <w:rsid w:val="6A024010"/>
    <w:rsid w:val="6FCC6A60"/>
    <w:rsid w:val="70A401A5"/>
    <w:rsid w:val="70E36A94"/>
    <w:rsid w:val="716010A0"/>
    <w:rsid w:val="746F007E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温州</cp:lastModifiedBy>
  <cp:lastPrinted>2019-11-01T01:30:00Z</cp:lastPrinted>
  <dcterms:modified xsi:type="dcterms:W3CDTF">2019-12-05T03:09:43Z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