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F3E60">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温州医科大学2025年硕士研究生诚信复试承诺书</w:t>
      </w:r>
    </w:p>
    <w:p w14:paraId="45B8B2FB">
      <w:pPr>
        <w:ind w:firstLine="602"/>
        <w:rPr>
          <w:rFonts w:hint="eastAsia" w:ascii="仿宋_GB2312" w:hAnsi="仿宋_GB2312" w:eastAsia="仿宋_GB2312" w:cs="仿宋_GB2312"/>
          <w:sz w:val="28"/>
          <w:szCs w:val="28"/>
        </w:rPr>
      </w:pPr>
    </w:p>
    <w:p w14:paraId="59B7134F">
      <w:pPr>
        <w:spacing w:line="540" w:lineRule="exact"/>
        <w:ind w:firstLine="602"/>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sz w:val="28"/>
          <w:szCs w:val="28"/>
        </w:rPr>
        <w:t>本人是参加温州医科大学2025年硕士研究生复试的考生，已了解《2025年全国硕士研究生招生工作管理规定》(教学〔2024〕4号）、《国家教育考试违规处理办法》（教育部令第33号）以及《温州医科大学2025年硕士研究生复试考场规则》等相关规定和要求。本人郑重承诺如下：</w:t>
      </w:r>
      <w:bookmarkEnd w:id="0"/>
    </w:p>
    <w:p w14:paraId="5F6CAC84">
      <w:pPr>
        <w:numPr>
          <w:ilvl w:val="255"/>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1.复试时提交的信息及相关材料真实、准确，复试全程恪守诚信，绝不弄虚作假，绝不提供错误信息，复试工作结束前不对外透露或传播复试试题内容等有关情况，如有上述行为，愿承担由此造成的一切后果；</w:t>
      </w:r>
    </w:p>
    <w:p w14:paraId="67233697">
      <w:pPr>
        <w:numPr>
          <w:ilvl w:val="255"/>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2.复试过程中自觉服从学校、培养单位的统一安排，主动配合工作人员的管理、监督和引导，保证复试过程中不做与复试无关的事，不截屏、拍照、录音录像等；</w:t>
      </w:r>
    </w:p>
    <w:p w14:paraId="4CF23B9C">
      <w:pPr>
        <w:numPr>
          <w:ilvl w:val="255"/>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3.遵纪守法，不参加“法轮功”、“全能神”等任何邪教组织，不参与邪教组织的一切活动，不参加非法宗教活动；</w:t>
      </w:r>
    </w:p>
    <w:p w14:paraId="03E5BA13">
      <w:pPr>
        <w:numPr>
          <w:ilvl w:val="255"/>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4.身体状况符合报考专业的要求，报考药学类、医学类各专业、生物医学工程、应用心理等专业确认色觉正常；</w:t>
      </w:r>
    </w:p>
    <w:p w14:paraId="1F201BAF">
      <w:pPr>
        <w:numPr>
          <w:ilvl w:val="255"/>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5.自觉遵守考试纪律和考场规则。如有违规、违纪行为将接受温州医科大学及相关教育招生考试机构根据国家有关规定作出的处罚。如有违法行为，将接受相关法律的惩罚。</w:t>
      </w:r>
    </w:p>
    <w:p w14:paraId="2DD2C591">
      <w:pPr>
        <w:spacing w:line="5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09F21FF9">
      <w:pPr>
        <w:spacing w:line="540" w:lineRule="exact"/>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本人签字：</w:t>
      </w:r>
    </w:p>
    <w:p w14:paraId="28C15432">
      <w:pPr>
        <w:spacing w:line="540" w:lineRule="exact"/>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1BC7D99C">
      <w:pPr>
        <w:spacing w:line="540" w:lineRule="exact"/>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    间：</w:t>
      </w:r>
      <w:r>
        <w:rPr>
          <w:rFonts w:ascii="仿宋_GB2312" w:hAnsi="仿宋_GB2312" w:eastAsia="仿宋_GB2312" w:cs="仿宋_GB2312"/>
          <w:sz w:val="28"/>
          <w:szCs w:val="28"/>
        </w:rPr>
        <w:t>202</w:t>
      </w:r>
      <w:r>
        <w:rPr>
          <w:rFonts w:hint="eastAsia" w:ascii="仿宋_GB2312" w:hAnsi="仿宋_GB2312" w:eastAsia="仿宋_GB2312" w:cs="仿宋_GB2312"/>
          <w:sz w:val="28"/>
          <w:szCs w:val="28"/>
        </w:rPr>
        <w:t>5年   月   日</w:t>
      </w:r>
    </w:p>
    <w:p w14:paraId="09898D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3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2025-03-26T05:49:08Z</dcterms:created>
  <dc:creator>17886</dc:creator>
  <cp:lastModifiedBy>添祥</cp:lastModifiedBy>
  <dcterms:modified xsi:type="dcterms:W3CDTF">2025-03-26T05:49:10Z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eyJoZGlkIjoiMGQyZTM2OGNlZTM3MmU3YzU1MDM4ZmI5MjlkMzc0YjgiLCJ1c2VySWQiOiI1NDcxNjE3NzEifQ==</vt:lpwstr>
  </property>
  <property fmtid="{D5CDD505-2E9C-101B-9397-08002B2CF9AE}" pid="4" name="ICV">
    <vt:lpwstr>BF1B661D13DC417E85991531DB100BD5_12</vt:lpwstr>
  </property>
</Properties>
</file>